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D5B0" w14:textId="77777777" w:rsidR="00EF3D4C" w:rsidRDefault="00EF3D4C" w:rsidP="00C456AB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1D46B681" w14:textId="77777777" w:rsidR="00EF3D4C" w:rsidRDefault="00EF3D4C" w:rsidP="00C456AB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3CD4261D" w14:textId="77777777" w:rsidR="00EF3D4C" w:rsidRDefault="00EF3D4C" w:rsidP="00C456AB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31C709AB" w14:textId="77777777" w:rsidR="00EF3D4C" w:rsidRDefault="00EF3D4C" w:rsidP="00C456AB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3BCAA483" w14:textId="77777777" w:rsidR="00D23D41" w:rsidRDefault="00D23D41">
      <w:pPr>
        <w:spacing w:after="0" w:line="240" w:lineRule="auto"/>
        <w:rPr>
          <w:rFonts w:ascii="Georgia" w:eastAsia="Times New Roman" w:hAnsi="Georgia" w:cs="Times New Roman"/>
          <w:b/>
        </w:rPr>
      </w:pPr>
    </w:p>
    <w:p w14:paraId="483FC622" w14:textId="4191F71B" w:rsidR="001F159F" w:rsidRPr="004119BF" w:rsidRDefault="001F159F" w:rsidP="001F159F">
      <w:pPr>
        <w:spacing w:after="0" w:line="240" w:lineRule="auto"/>
        <w:jc w:val="center"/>
        <w:rPr>
          <w:rFonts w:ascii="Georgia" w:eastAsia="Calibri" w:hAnsi="Georgia" w:cs="Times New Roman"/>
          <w:b/>
          <w:color w:val="000000" w:themeColor="text1"/>
          <w:u w:val="single"/>
        </w:rPr>
      </w:pPr>
      <w:r w:rsidRPr="004119BF">
        <w:rPr>
          <w:rFonts w:ascii="Georgia" w:eastAsia="Calibri" w:hAnsi="Georgia" w:cs="Times New Roman"/>
          <w:b/>
          <w:color w:val="000000" w:themeColor="text1"/>
          <w:u w:val="single"/>
        </w:rPr>
        <w:t xml:space="preserve">Catholic Education Week — </w:t>
      </w:r>
      <w:r w:rsidR="00974869">
        <w:rPr>
          <w:rFonts w:ascii="Georgia" w:eastAsia="Calibri" w:hAnsi="Georgia" w:cs="Times New Roman"/>
          <w:b/>
          <w:color w:val="000000" w:themeColor="text1"/>
          <w:u w:val="single"/>
        </w:rPr>
        <w:t xml:space="preserve">May </w:t>
      </w:r>
      <w:r w:rsidR="00542A72">
        <w:rPr>
          <w:rFonts w:ascii="Georgia" w:eastAsia="Calibri" w:hAnsi="Georgia" w:cs="Times New Roman"/>
          <w:b/>
          <w:color w:val="000000" w:themeColor="text1"/>
          <w:u w:val="single"/>
        </w:rPr>
        <w:t>4</w:t>
      </w:r>
      <w:r w:rsidR="004A786B">
        <w:rPr>
          <w:rFonts w:ascii="Georgia" w:eastAsia="Calibri" w:hAnsi="Georgia" w:cs="Times New Roman"/>
          <w:b/>
          <w:color w:val="000000" w:themeColor="text1"/>
          <w:u w:val="single"/>
        </w:rPr>
        <w:t xml:space="preserve"> – </w:t>
      </w:r>
      <w:r w:rsidR="00542A72">
        <w:rPr>
          <w:rFonts w:ascii="Georgia" w:eastAsia="Calibri" w:hAnsi="Georgia" w:cs="Times New Roman"/>
          <w:b/>
          <w:color w:val="000000" w:themeColor="text1"/>
          <w:u w:val="single"/>
        </w:rPr>
        <w:t>9</w:t>
      </w:r>
      <w:r w:rsidR="004A786B">
        <w:rPr>
          <w:rFonts w:ascii="Georgia" w:eastAsia="Calibri" w:hAnsi="Georgia" w:cs="Times New Roman"/>
          <w:b/>
          <w:color w:val="000000" w:themeColor="text1"/>
          <w:u w:val="single"/>
        </w:rPr>
        <w:t xml:space="preserve">, </w:t>
      </w:r>
      <w:r w:rsidR="00974869">
        <w:rPr>
          <w:rFonts w:ascii="Georgia" w:eastAsia="Calibri" w:hAnsi="Georgia" w:cs="Times New Roman"/>
          <w:b/>
          <w:color w:val="000000" w:themeColor="text1"/>
          <w:u w:val="single"/>
        </w:rPr>
        <w:t>202</w:t>
      </w:r>
      <w:r w:rsidR="00542A72">
        <w:rPr>
          <w:rFonts w:ascii="Georgia" w:eastAsia="Calibri" w:hAnsi="Georgia" w:cs="Times New Roman"/>
          <w:b/>
          <w:color w:val="000000" w:themeColor="text1"/>
          <w:u w:val="single"/>
        </w:rPr>
        <w:t>5</w:t>
      </w:r>
      <w:r w:rsidRPr="004119BF">
        <w:rPr>
          <w:rFonts w:ascii="Georgia" w:eastAsia="Calibri" w:hAnsi="Georgia" w:cs="Times New Roman"/>
          <w:b/>
          <w:color w:val="000000" w:themeColor="text1"/>
          <w:u w:val="single"/>
        </w:rPr>
        <w:t xml:space="preserve"> — Additional Resources</w:t>
      </w:r>
    </w:p>
    <w:p w14:paraId="51A0EDFA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color w:val="000000" w:themeColor="text1"/>
        </w:rPr>
      </w:pPr>
    </w:p>
    <w:p w14:paraId="25D671AE" w14:textId="4B68716B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i/>
          <w:color w:val="000000" w:themeColor="text1"/>
        </w:rPr>
      </w:pPr>
      <w:r w:rsidRPr="004119BF">
        <w:rPr>
          <w:rFonts w:ascii="Georgia" w:eastAsia="Calibri" w:hAnsi="Georgia" w:cs="Times New Roman"/>
          <w:i/>
          <w:color w:val="000000" w:themeColor="text1"/>
        </w:rPr>
        <w:t xml:space="preserve">See below for a suggested announcement and prayer/s of the faithful that may be used on the weekend of </w:t>
      </w:r>
      <w:r w:rsidR="004A786B">
        <w:rPr>
          <w:rFonts w:ascii="Georgia" w:eastAsia="Calibri" w:hAnsi="Georgia" w:cs="Times New Roman"/>
          <w:i/>
          <w:color w:val="000000" w:themeColor="text1"/>
        </w:rPr>
        <w:t xml:space="preserve">May </w:t>
      </w:r>
      <w:r w:rsidR="00542A72">
        <w:rPr>
          <w:rFonts w:ascii="Georgia" w:eastAsia="Calibri" w:hAnsi="Georgia" w:cs="Times New Roman"/>
          <w:i/>
          <w:color w:val="000000" w:themeColor="text1"/>
        </w:rPr>
        <w:t>3</w:t>
      </w:r>
      <w:r w:rsidR="004A786B">
        <w:rPr>
          <w:rFonts w:ascii="Georgia" w:eastAsia="Calibri" w:hAnsi="Georgia" w:cs="Times New Roman"/>
          <w:i/>
          <w:color w:val="000000" w:themeColor="text1"/>
        </w:rPr>
        <w:t>/</w:t>
      </w:r>
      <w:r w:rsidR="00542A72">
        <w:rPr>
          <w:rFonts w:ascii="Georgia" w:eastAsia="Calibri" w:hAnsi="Georgia" w:cs="Times New Roman"/>
          <w:i/>
          <w:color w:val="000000" w:themeColor="text1"/>
        </w:rPr>
        <w:t>4</w:t>
      </w:r>
      <w:r w:rsidR="004A786B">
        <w:rPr>
          <w:rFonts w:ascii="Georgia" w:eastAsia="Calibri" w:hAnsi="Georgia" w:cs="Times New Roman"/>
          <w:i/>
          <w:color w:val="000000" w:themeColor="text1"/>
        </w:rPr>
        <w:t>, 202</w:t>
      </w:r>
      <w:r w:rsidR="00542A72">
        <w:rPr>
          <w:rFonts w:ascii="Georgia" w:eastAsia="Calibri" w:hAnsi="Georgia" w:cs="Times New Roman"/>
          <w:i/>
          <w:color w:val="000000" w:themeColor="text1"/>
        </w:rPr>
        <w:t>5</w:t>
      </w:r>
      <w:r w:rsidRPr="004119BF">
        <w:rPr>
          <w:rFonts w:ascii="Georgia" w:eastAsia="Calibri" w:hAnsi="Georgia" w:cs="Times New Roman"/>
          <w:i/>
          <w:color w:val="000000" w:themeColor="text1"/>
        </w:rPr>
        <w:t>.</w:t>
      </w:r>
    </w:p>
    <w:p w14:paraId="2ED3DC3B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</w:p>
    <w:p w14:paraId="10B489DF" w14:textId="13E3B48D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  <w:r w:rsidRPr="004119BF">
        <w:rPr>
          <w:rFonts w:ascii="Georgia" w:eastAsia="Calibri" w:hAnsi="Georgia" w:cs="Times New Roman"/>
          <w:b/>
          <w:color w:val="000000" w:themeColor="text1"/>
          <w:u w:val="single"/>
        </w:rPr>
        <w:t>Sample Bulletin Announcement</w:t>
      </w:r>
      <w:r w:rsidR="001A4B6C">
        <w:rPr>
          <w:rFonts w:ascii="Georgia" w:eastAsia="Calibri" w:hAnsi="Georgia" w:cs="Times New Roman"/>
          <w:b/>
          <w:color w:val="000000" w:themeColor="text1"/>
          <w:u w:val="single"/>
        </w:rPr>
        <w:t>:</w:t>
      </w:r>
    </w:p>
    <w:p w14:paraId="7919D998" w14:textId="119838A3" w:rsidR="001F159F" w:rsidRPr="004119BF" w:rsidRDefault="001A4B6C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  <w:r>
        <w:rPr>
          <w:rFonts w:ascii="Georgia" w:eastAsia="Calibri" w:hAnsi="Georgia" w:cs="Times New Roman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C18F3F" wp14:editId="408C6B45">
                <wp:simplePos x="0" y="0"/>
                <wp:positionH relativeFrom="column">
                  <wp:posOffset>-144462</wp:posOffset>
                </wp:positionH>
                <wp:positionV relativeFrom="paragraph">
                  <wp:posOffset>57150</wp:posOffset>
                </wp:positionV>
                <wp:extent cx="6295869" cy="1606550"/>
                <wp:effectExtent l="0" t="0" r="10160" b="12700"/>
                <wp:wrapNone/>
                <wp:docPr id="11912936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869" cy="160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FFC68" id="Rectangle 1" o:spid="_x0000_s1026" style="position:absolute;margin-left:-11.35pt;margin-top:4.5pt;width:495.75pt;height:12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" fillcolor="#d8d8d8 [2732]" strokecolor="#243f60 [1604]" strokeweight="2pt"/>
            </w:pict>
          </mc:Fallback>
        </mc:AlternateContent>
      </w:r>
    </w:p>
    <w:p w14:paraId="6FBD9527" w14:textId="6D5DC42E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color w:val="000000" w:themeColor="text1"/>
        </w:rPr>
      </w:pPr>
      <w:r w:rsidRPr="004119BF">
        <w:rPr>
          <w:rFonts w:ascii="Georgia" w:eastAsia="Calibri" w:hAnsi="Georgia" w:cs="Times New Roman"/>
          <w:b/>
          <w:color w:val="000000" w:themeColor="text1"/>
          <w:u w:val="single"/>
        </w:rPr>
        <w:t xml:space="preserve">Catholic Education Week </w:t>
      </w:r>
      <w:r w:rsidR="00974869">
        <w:rPr>
          <w:rFonts w:ascii="Georgia" w:eastAsia="Calibri" w:hAnsi="Georgia" w:cs="Times New Roman"/>
          <w:b/>
          <w:color w:val="000000" w:themeColor="text1"/>
          <w:u w:val="single"/>
        </w:rPr>
        <w:t xml:space="preserve">– May </w:t>
      </w:r>
      <w:r w:rsidR="00542A72">
        <w:rPr>
          <w:rFonts w:ascii="Georgia" w:eastAsia="Calibri" w:hAnsi="Georgia" w:cs="Times New Roman"/>
          <w:b/>
          <w:color w:val="000000" w:themeColor="text1"/>
          <w:u w:val="single"/>
        </w:rPr>
        <w:t>4-9</w:t>
      </w:r>
      <w:r w:rsidR="00974869">
        <w:rPr>
          <w:rFonts w:ascii="Georgia" w:eastAsia="Calibri" w:hAnsi="Georgia" w:cs="Times New Roman"/>
          <w:b/>
          <w:color w:val="000000" w:themeColor="text1"/>
          <w:u w:val="single"/>
        </w:rPr>
        <w:t>, 202</w:t>
      </w:r>
      <w:r w:rsidR="00542A72">
        <w:rPr>
          <w:rFonts w:ascii="Georgia" w:eastAsia="Calibri" w:hAnsi="Georgia" w:cs="Times New Roman"/>
          <w:b/>
          <w:color w:val="000000" w:themeColor="text1"/>
          <w:u w:val="single"/>
        </w:rPr>
        <w:t>5</w:t>
      </w:r>
      <w:r w:rsidRPr="004119BF">
        <w:rPr>
          <w:rFonts w:ascii="Georgia" w:eastAsia="Calibri" w:hAnsi="Georgia" w:cs="Times New Roman"/>
          <w:b/>
          <w:color w:val="000000" w:themeColor="text1"/>
          <w:u w:val="single"/>
        </w:rPr>
        <w:t xml:space="preserve"> — </w:t>
      </w:r>
      <w:r w:rsidRPr="004119BF">
        <w:rPr>
          <w:rFonts w:ascii="Georgia" w:eastAsia="Calibri" w:hAnsi="Georgia" w:cs="Times New Roman"/>
          <w:b/>
          <w:i/>
          <w:color w:val="000000" w:themeColor="text1"/>
          <w:u w:val="single"/>
        </w:rPr>
        <w:t>“</w:t>
      </w:r>
      <w:r w:rsidR="00542A72">
        <w:rPr>
          <w:rFonts w:ascii="Georgia" w:eastAsia="Calibri" w:hAnsi="Georgia" w:cs="Times New Roman"/>
          <w:b/>
          <w:i/>
          <w:color w:val="000000" w:themeColor="text1"/>
          <w:u w:val="single"/>
        </w:rPr>
        <w:t>Pilgrims of Hope</w:t>
      </w:r>
      <w:r w:rsidR="004A786B">
        <w:rPr>
          <w:rFonts w:ascii="Georgia" w:eastAsia="Calibri" w:hAnsi="Georgia" w:cs="Times New Roman"/>
          <w:b/>
          <w:i/>
          <w:color w:val="000000" w:themeColor="text1"/>
          <w:u w:val="single"/>
        </w:rPr>
        <w:t>”</w:t>
      </w:r>
    </w:p>
    <w:p w14:paraId="570FD999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</w:p>
    <w:p w14:paraId="161BBA18" w14:textId="56013049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color w:val="000000" w:themeColor="text1"/>
        </w:rPr>
      </w:pPr>
      <w:r w:rsidRPr="004119BF">
        <w:rPr>
          <w:rFonts w:ascii="Georgia" w:eastAsia="Calibri" w:hAnsi="Georgia" w:cs="Times New Roman"/>
          <w:color w:val="000000" w:themeColor="text1"/>
        </w:rPr>
        <w:t>During Catholic Education Week (</w:t>
      </w:r>
      <w:r w:rsidR="004A786B">
        <w:rPr>
          <w:rFonts w:ascii="Georgia" w:eastAsia="Calibri" w:hAnsi="Georgia" w:cs="Times New Roman"/>
          <w:color w:val="000000" w:themeColor="text1"/>
        </w:rPr>
        <w:t xml:space="preserve">May </w:t>
      </w:r>
      <w:r w:rsidR="00542A72">
        <w:rPr>
          <w:rFonts w:ascii="Georgia" w:eastAsia="Calibri" w:hAnsi="Georgia" w:cs="Times New Roman"/>
          <w:color w:val="000000" w:themeColor="text1"/>
        </w:rPr>
        <w:t>4</w:t>
      </w:r>
      <w:r w:rsidR="004A786B">
        <w:rPr>
          <w:rFonts w:ascii="Georgia" w:eastAsia="Calibri" w:hAnsi="Georgia" w:cs="Times New Roman"/>
          <w:color w:val="000000" w:themeColor="text1"/>
        </w:rPr>
        <w:t xml:space="preserve"> – </w:t>
      </w:r>
      <w:r w:rsidR="00542A72">
        <w:rPr>
          <w:rFonts w:ascii="Georgia" w:eastAsia="Calibri" w:hAnsi="Georgia" w:cs="Times New Roman"/>
          <w:color w:val="000000" w:themeColor="text1"/>
        </w:rPr>
        <w:t>9</w:t>
      </w:r>
      <w:r w:rsidR="004A786B">
        <w:rPr>
          <w:rFonts w:ascii="Georgia" w:eastAsia="Calibri" w:hAnsi="Georgia" w:cs="Times New Roman"/>
          <w:color w:val="000000" w:themeColor="text1"/>
        </w:rPr>
        <w:t>, 202</w:t>
      </w:r>
      <w:r w:rsidR="00542A72">
        <w:rPr>
          <w:rFonts w:ascii="Georgia" w:eastAsia="Calibri" w:hAnsi="Georgia" w:cs="Times New Roman"/>
          <w:color w:val="000000" w:themeColor="text1"/>
        </w:rPr>
        <w:t>5</w:t>
      </w:r>
      <w:r w:rsidRPr="004119BF">
        <w:rPr>
          <w:rFonts w:ascii="Georgia" w:eastAsia="Calibri" w:hAnsi="Georgia" w:cs="Times New Roman"/>
          <w:color w:val="000000" w:themeColor="text1"/>
        </w:rPr>
        <w:t xml:space="preserve">), we give thanks for the gift of publicly funded Catholic Education in our province. Catholic schools foster supportive communities where </w:t>
      </w:r>
      <w:r w:rsidR="00974869">
        <w:rPr>
          <w:rFonts w:ascii="Georgia" w:eastAsia="Calibri" w:hAnsi="Georgia" w:cs="Times New Roman"/>
          <w:color w:val="000000" w:themeColor="text1"/>
        </w:rPr>
        <w:t>children</w:t>
      </w:r>
      <w:r w:rsidRPr="004119BF">
        <w:rPr>
          <w:rFonts w:ascii="Georgia" w:eastAsia="Calibri" w:hAnsi="Georgia" w:cs="Times New Roman"/>
          <w:color w:val="000000" w:themeColor="text1"/>
        </w:rPr>
        <w:t xml:space="preserve"> can experience the joy of God’s love and understand the Christian mission in the world. </w:t>
      </w:r>
      <w:r w:rsidR="00542A72">
        <w:rPr>
          <w:rFonts w:ascii="Georgia" w:eastAsia="Calibri" w:hAnsi="Georgia" w:cs="Times New Roman"/>
          <w:color w:val="000000" w:themeColor="text1"/>
        </w:rPr>
        <w:t xml:space="preserve">As we celebrate this Year of Jubilee, as pilgrims of hope, let us journey with our parishes, educators and families to </w:t>
      </w:r>
      <w:r w:rsidRPr="004119BF">
        <w:rPr>
          <w:rFonts w:ascii="Georgia" w:eastAsia="Calibri" w:hAnsi="Georgia" w:cs="Times New Roman"/>
          <w:color w:val="000000" w:themeColor="text1"/>
        </w:rPr>
        <w:t xml:space="preserve">sow </w:t>
      </w:r>
      <w:r w:rsidR="00E85C1B">
        <w:rPr>
          <w:rFonts w:ascii="Georgia" w:eastAsia="Calibri" w:hAnsi="Georgia" w:cs="Times New Roman"/>
          <w:color w:val="000000" w:themeColor="text1"/>
        </w:rPr>
        <w:t xml:space="preserve">and nurture </w:t>
      </w:r>
      <w:r w:rsidRPr="004119BF">
        <w:rPr>
          <w:rFonts w:ascii="Georgia" w:eastAsia="Calibri" w:hAnsi="Georgia" w:cs="Times New Roman"/>
          <w:color w:val="000000" w:themeColor="text1"/>
        </w:rPr>
        <w:t xml:space="preserve">the seeds of faith with the next generation of Catholics, </w:t>
      </w:r>
      <w:r w:rsidR="00974869">
        <w:rPr>
          <w:rFonts w:ascii="Georgia" w:eastAsia="Calibri" w:hAnsi="Georgia" w:cs="Times New Roman"/>
          <w:color w:val="000000" w:themeColor="text1"/>
        </w:rPr>
        <w:t>encouraging</w:t>
      </w:r>
      <w:r w:rsidRPr="004119BF">
        <w:rPr>
          <w:rFonts w:ascii="Georgia" w:eastAsia="Calibri" w:hAnsi="Georgia" w:cs="Times New Roman"/>
          <w:color w:val="000000" w:themeColor="text1"/>
        </w:rPr>
        <w:t xml:space="preserve"> them to </w:t>
      </w:r>
      <w:r w:rsidR="00974869">
        <w:rPr>
          <w:rFonts w:ascii="Georgia" w:eastAsia="Calibri" w:hAnsi="Georgia" w:cs="Times New Roman"/>
          <w:color w:val="000000" w:themeColor="text1"/>
        </w:rPr>
        <w:t xml:space="preserve">live </w:t>
      </w:r>
      <w:r w:rsidR="00E85C1B">
        <w:rPr>
          <w:rFonts w:ascii="Georgia" w:eastAsia="Calibri" w:hAnsi="Georgia" w:cs="Times New Roman"/>
          <w:color w:val="000000" w:themeColor="text1"/>
        </w:rPr>
        <w:t xml:space="preserve">lives of holiness and Christian witness </w:t>
      </w:r>
      <w:r w:rsidR="00974869">
        <w:rPr>
          <w:rFonts w:ascii="Georgia" w:eastAsia="Calibri" w:hAnsi="Georgia" w:cs="Times New Roman"/>
          <w:color w:val="000000" w:themeColor="text1"/>
        </w:rPr>
        <w:t>as one body in Christ</w:t>
      </w:r>
      <w:r w:rsidRPr="004119BF">
        <w:rPr>
          <w:rFonts w:ascii="Georgia" w:eastAsia="Calibri" w:hAnsi="Georgia" w:cs="Times New Roman"/>
          <w:color w:val="000000" w:themeColor="text1"/>
        </w:rPr>
        <w:t xml:space="preserve">. To </w:t>
      </w:r>
      <w:r w:rsidR="00974869">
        <w:rPr>
          <w:rFonts w:ascii="Georgia" w:eastAsia="Calibri" w:hAnsi="Georgia" w:cs="Times New Roman"/>
          <w:color w:val="000000" w:themeColor="text1"/>
        </w:rPr>
        <w:t>indicate</w:t>
      </w:r>
      <w:r w:rsidRPr="004119BF">
        <w:rPr>
          <w:rFonts w:ascii="Georgia" w:eastAsia="Calibri" w:hAnsi="Georgia" w:cs="Times New Roman"/>
          <w:color w:val="000000" w:themeColor="text1"/>
        </w:rPr>
        <w:t xml:space="preserve"> your support of Catholic education and sign-up for email updates, visit: </w:t>
      </w:r>
      <w:hyperlink r:id="rId8" w:history="1">
        <w:r w:rsidRPr="004119BF">
          <w:rPr>
            <w:rFonts w:ascii="Georgia" w:eastAsia="Calibri" w:hAnsi="Georgia" w:cs="Times New Roman"/>
            <w:color w:val="000000" w:themeColor="text1"/>
            <w:u w:val="single"/>
          </w:rPr>
          <w:t>www.togetherinfaith.ca</w:t>
        </w:r>
      </w:hyperlink>
      <w:r w:rsidRPr="004119BF">
        <w:rPr>
          <w:rFonts w:ascii="Georgia" w:eastAsia="Calibri" w:hAnsi="Georgia" w:cs="Times New Roman"/>
          <w:color w:val="000000" w:themeColor="text1"/>
        </w:rPr>
        <w:t xml:space="preserve">. </w:t>
      </w:r>
    </w:p>
    <w:p w14:paraId="40BEF9B2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</w:p>
    <w:p w14:paraId="503AACF3" w14:textId="77777777" w:rsidR="001A4B6C" w:rsidRDefault="001A4B6C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</w:p>
    <w:p w14:paraId="797DE65F" w14:textId="2FFE89B9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  <w:r w:rsidRPr="004119BF">
        <w:rPr>
          <w:rFonts w:ascii="Georgia" w:eastAsia="Calibri" w:hAnsi="Georgia" w:cs="Times New Roman"/>
          <w:b/>
          <w:color w:val="000000" w:themeColor="text1"/>
          <w:u w:val="single"/>
        </w:rPr>
        <w:t>Prayer</w:t>
      </w:r>
      <w:r w:rsidR="004A786B">
        <w:rPr>
          <w:rFonts w:ascii="Georgia" w:eastAsia="Calibri" w:hAnsi="Georgia" w:cs="Times New Roman"/>
          <w:b/>
          <w:color w:val="000000" w:themeColor="text1"/>
          <w:u w:val="single"/>
        </w:rPr>
        <w:t>s</w:t>
      </w:r>
      <w:r w:rsidRPr="004119BF">
        <w:rPr>
          <w:rFonts w:ascii="Georgia" w:eastAsia="Calibri" w:hAnsi="Georgia" w:cs="Times New Roman"/>
          <w:b/>
          <w:color w:val="000000" w:themeColor="text1"/>
          <w:u w:val="single"/>
        </w:rPr>
        <w:t xml:space="preserve"> of the Faithful — Catholic Education Week — </w:t>
      </w:r>
      <w:r w:rsidR="00974869">
        <w:rPr>
          <w:rFonts w:ascii="Georgia" w:eastAsia="Calibri" w:hAnsi="Georgia" w:cs="Times New Roman"/>
          <w:b/>
          <w:color w:val="000000" w:themeColor="text1"/>
          <w:u w:val="single"/>
        </w:rPr>
        <w:t xml:space="preserve">May </w:t>
      </w:r>
      <w:r w:rsidR="00542A72">
        <w:rPr>
          <w:rFonts w:ascii="Georgia" w:eastAsia="Calibri" w:hAnsi="Georgia" w:cs="Times New Roman"/>
          <w:b/>
          <w:color w:val="000000" w:themeColor="text1"/>
          <w:u w:val="single"/>
        </w:rPr>
        <w:t>4</w:t>
      </w:r>
      <w:r w:rsidR="004A786B">
        <w:rPr>
          <w:rFonts w:ascii="Georgia" w:eastAsia="Calibri" w:hAnsi="Georgia" w:cs="Times New Roman"/>
          <w:b/>
          <w:color w:val="000000" w:themeColor="text1"/>
          <w:u w:val="single"/>
        </w:rPr>
        <w:t>-</w:t>
      </w:r>
      <w:r w:rsidR="00542A72">
        <w:rPr>
          <w:rFonts w:ascii="Georgia" w:eastAsia="Calibri" w:hAnsi="Georgia" w:cs="Times New Roman"/>
          <w:b/>
          <w:color w:val="000000" w:themeColor="text1"/>
          <w:u w:val="single"/>
        </w:rPr>
        <w:t>9</w:t>
      </w:r>
      <w:r w:rsidR="00974869">
        <w:rPr>
          <w:rFonts w:ascii="Georgia" w:eastAsia="Calibri" w:hAnsi="Georgia" w:cs="Times New Roman"/>
          <w:b/>
          <w:color w:val="000000" w:themeColor="text1"/>
          <w:u w:val="single"/>
        </w:rPr>
        <w:t>, 202</w:t>
      </w:r>
      <w:r w:rsidR="00542A72">
        <w:rPr>
          <w:rFonts w:ascii="Georgia" w:eastAsia="Calibri" w:hAnsi="Georgia" w:cs="Times New Roman"/>
          <w:b/>
          <w:color w:val="000000" w:themeColor="text1"/>
          <w:u w:val="single"/>
        </w:rPr>
        <w:t>5</w:t>
      </w:r>
    </w:p>
    <w:p w14:paraId="6DFBBA01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</w:p>
    <w:p w14:paraId="6D1B9CFD" w14:textId="7A0CC93C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i/>
          <w:color w:val="000000" w:themeColor="text1"/>
        </w:rPr>
      </w:pPr>
      <w:r w:rsidRPr="004119BF">
        <w:rPr>
          <w:rFonts w:ascii="Georgia" w:eastAsia="Calibri" w:hAnsi="Georgia" w:cs="Times New Roman"/>
          <w:i/>
          <w:color w:val="000000" w:themeColor="text1"/>
        </w:rPr>
        <w:t xml:space="preserve">Feel free to use any of the intentions below during the weekend of </w:t>
      </w:r>
      <w:r w:rsidR="004A786B">
        <w:rPr>
          <w:rFonts w:ascii="Georgia" w:eastAsia="Calibri" w:hAnsi="Georgia" w:cs="Times New Roman"/>
          <w:i/>
          <w:color w:val="000000" w:themeColor="text1"/>
        </w:rPr>
        <w:t xml:space="preserve">May </w:t>
      </w:r>
      <w:r w:rsidR="00542A72">
        <w:rPr>
          <w:rFonts w:ascii="Georgia" w:eastAsia="Calibri" w:hAnsi="Georgia" w:cs="Times New Roman"/>
          <w:i/>
          <w:color w:val="000000" w:themeColor="text1"/>
        </w:rPr>
        <w:t>3</w:t>
      </w:r>
      <w:r w:rsidR="004A786B">
        <w:rPr>
          <w:rFonts w:ascii="Georgia" w:eastAsia="Calibri" w:hAnsi="Georgia" w:cs="Times New Roman"/>
          <w:i/>
          <w:color w:val="000000" w:themeColor="text1"/>
        </w:rPr>
        <w:t>/</w:t>
      </w:r>
      <w:r w:rsidR="00542A72">
        <w:rPr>
          <w:rFonts w:ascii="Georgia" w:eastAsia="Calibri" w:hAnsi="Georgia" w:cs="Times New Roman"/>
          <w:i/>
          <w:color w:val="000000" w:themeColor="text1"/>
        </w:rPr>
        <w:t>4</w:t>
      </w:r>
      <w:r w:rsidR="004A786B">
        <w:rPr>
          <w:rFonts w:ascii="Georgia" w:eastAsia="Calibri" w:hAnsi="Georgia" w:cs="Times New Roman"/>
          <w:i/>
          <w:color w:val="000000" w:themeColor="text1"/>
        </w:rPr>
        <w:t>, 202</w:t>
      </w:r>
      <w:r w:rsidR="00542A72">
        <w:rPr>
          <w:rFonts w:ascii="Georgia" w:eastAsia="Calibri" w:hAnsi="Georgia" w:cs="Times New Roman"/>
          <w:i/>
          <w:color w:val="000000" w:themeColor="text1"/>
        </w:rPr>
        <w:t>5</w:t>
      </w:r>
    </w:p>
    <w:p w14:paraId="57629403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color w:val="000000" w:themeColor="text1"/>
        </w:rPr>
      </w:pPr>
    </w:p>
    <w:p w14:paraId="7BD52BE6" w14:textId="01CE15BB" w:rsidR="001F159F" w:rsidRPr="004119BF" w:rsidRDefault="001F159F" w:rsidP="001F159F">
      <w:pPr>
        <w:spacing w:after="0" w:line="240" w:lineRule="auto"/>
        <w:rPr>
          <w:rFonts w:ascii="Georgia" w:eastAsia="Times New Roman" w:hAnsi="Georgia" w:cs="Times New Roman"/>
          <w:color w:val="000000" w:themeColor="text1"/>
        </w:rPr>
      </w:pPr>
      <w:r w:rsidRPr="004119BF">
        <w:rPr>
          <w:rFonts w:ascii="Georgia" w:eastAsia="Calibri" w:hAnsi="Georgia" w:cs="Times New Roman"/>
          <w:color w:val="000000" w:themeColor="text1"/>
        </w:rPr>
        <w:t xml:space="preserve">During Catholic Education Week, </w:t>
      </w:r>
      <w:r w:rsidRPr="004119BF">
        <w:rPr>
          <w:rFonts w:ascii="Georgia" w:eastAsia="Times New Roman" w:hAnsi="Georgia" w:cs="Times New Roman"/>
          <w:color w:val="000000" w:themeColor="text1"/>
        </w:rPr>
        <w:t>we pray for our parish schools: (</w:t>
      </w:r>
      <w:r w:rsidRPr="001A4B6C">
        <w:rPr>
          <w:rFonts w:ascii="Georgia" w:eastAsia="Times New Roman" w:hAnsi="Georgia" w:cs="Times New Roman"/>
          <w:i/>
          <w:iCs/>
          <w:color w:val="000000" w:themeColor="text1"/>
        </w:rPr>
        <w:t>name of schools</w:t>
      </w:r>
      <w:r w:rsidRPr="004119BF">
        <w:rPr>
          <w:rFonts w:ascii="Georgia" w:eastAsia="Times New Roman" w:hAnsi="Georgia" w:cs="Times New Roman"/>
          <w:color w:val="000000" w:themeColor="text1"/>
        </w:rPr>
        <w:t xml:space="preserve">). </w:t>
      </w:r>
      <w:r w:rsidR="001E298D">
        <w:rPr>
          <w:rFonts w:ascii="Georgia" w:eastAsia="Times New Roman" w:hAnsi="Georgia" w:cs="Times New Roman"/>
          <w:color w:val="000000" w:themeColor="text1"/>
        </w:rPr>
        <w:t xml:space="preserve">May they always seek to be a place where all of God’s children can come together </w:t>
      </w:r>
      <w:r w:rsidR="001A4B6C">
        <w:rPr>
          <w:rFonts w:ascii="Georgia" w:eastAsia="Times New Roman" w:hAnsi="Georgia" w:cs="Times New Roman"/>
          <w:color w:val="000000" w:themeColor="text1"/>
        </w:rPr>
        <w:t>as</w:t>
      </w:r>
      <w:r w:rsidR="00542A72">
        <w:rPr>
          <w:rFonts w:ascii="Georgia" w:eastAsia="Times New Roman" w:hAnsi="Georgia" w:cs="Times New Roman"/>
          <w:color w:val="000000" w:themeColor="text1"/>
        </w:rPr>
        <w:t xml:space="preserve"> pilgrims of hope</w:t>
      </w:r>
      <w:r w:rsidR="001A4B6C">
        <w:rPr>
          <w:rFonts w:ascii="Georgia" w:eastAsia="Times New Roman" w:hAnsi="Georgia" w:cs="Times New Roman"/>
          <w:color w:val="000000" w:themeColor="text1"/>
        </w:rPr>
        <w:t xml:space="preserve"> to receive an education rooted in faith and love. We pray to the Lord.</w:t>
      </w:r>
    </w:p>
    <w:p w14:paraId="3C021D93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color w:val="000000" w:themeColor="text1"/>
        </w:rPr>
      </w:pPr>
    </w:p>
    <w:p w14:paraId="38357688" w14:textId="70D074FD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color w:val="000000" w:themeColor="text1"/>
        </w:rPr>
      </w:pPr>
      <w:r w:rsidRPr="004119BF">
        <w:rPr>
          <w:rFonts w:ascii="Georgia" w:eastAsia="Calibri" w:hAnsi="Georgia" w:cs="Times New Roman"/>
          <w:color w:val="000000" w:themeColor="text1"/>
        </w:rPr>
        <w:t xml:space="preserve">During Catholic Education Week, we pray for </w:t>
      </w:r>
      <w:r w:rsidR="00974869">
        <w:rPr>
          <w:rFonts w:ascii="Georgia" w:eastAsia="Calibri" w:hAnsi="Georgia" w:cs="Times New Roman"/>
          <w:color w:val="000000" w:themeColor="text1"/>
        </w:rPr>
        <w:t>educators</w:t>
      </w:r>
      <w:r w:rsidRPr="004119BF">
        <w:rPr>
          <w:rFonts w:ascii="Georgia" w:eastAsia="Calibri" w:hAnsi="Georgia" w:cs="Times New Roman"/>
          <w:color w:val="000000" w:themeColor="text1"/>
        </w:rPr>
        <w:t xml:space="preserve">, support staff and all who serve </w:t>
      </w:r>
      <w:r w:rsidR="00E85C1B">
        <w:rPr>
          <w:rFonts w:ascii="Georgia" w:eastAsia="Calibri" w:hAnsi="Georgia" w:cs="Times New Roman"/>
          <w:color w:val="000000" w:themeColor="text1"/>
        </w:rPr>
        <w:t xml:space="preserve">in </w:t>
      </w:r>
      <w:r w:rsidRPr="004119BF">
        <w:rPr>
          <w:rFonts w:ascii="Georgia" w:eastAsia="Calibri" w:hAnsi="Georgia" w:cs="Times New Roman"/>
          <w:color w:val="000000" w:themeColor="text1"/>
        </w:rPr>
        <w:t>our Catholic schools. May they reflect the face of Jesus as they</w:t>
      </w:r>
      <w:r w:rsidR="00974869">
        <w:rPr>
          <w:rFonts w:ascii="Georgia" w:eastAsia="Calibri" w:hAnsi="Georgia" w:cs="Times New Roman"/>
          <w:color w:val="000000" w:themeColor="text1"/>
        </w:rPr>
        <w:t xml:space="preserve"> lead </w:t>
      </w:r>
      <w:r w:rsidR="00E24DC6">
        <w:rPr>
          <w:rFonts w:ascii="Georgia" w:eastAsia="Calibri" w:hAnsi="Georgia" w:cs="Times New Roman"/>
          <w:color w:val="000000" w:themeColor="text1"/>
        </w:rPr>
        <w:t>our children</w:t>
      </w:r>
      <w:r w:rsidR="00974869">
        <w:rPr>
          <w:rFonts w:ascii="Georgia" w:eastAsia="Calibri" w:hAnsi="Georgia" w:cs="Times New Roman"/>
          <w:color w:val="000000" w:themeColor="text1"/>
        </w:rPr>
        <w:t xml:space="preserve"> deeper in their faith through their </w:t>
      </w:r>
      <w:r w:rsidR="00E24DC6">
        <w:rPr>
          <w:rFonts w:ascii="Georgia" w:eastAsia="Calibri" w:hAnsi="Georgia" w:cs="Times New Roman"/>
          <w:color w:val="000000" w:themeColor="text1"/>
        </w:rPr>
        <w:t xml:space="preserve">daily </w:t>
      </w:r>
      <w:r w:rsidR="00974869">
        <w:rPr>
          <w:rFonts w:ascii="Georgia" w:eastAsia="Calibri" w:hAnsi="Georgia" w:cs="Times New Roman"/>
          <w:color w:val="000000" w:themeColor="text1"/>
        </w:rPr>
        <w:t>education</w:t>
      </w:r>
      <w:r w:rsidRPr="004119BF">
        <w:rPr>
          <w:rFonts w:ascii="Georgia" w:eastAsia="Calibri" w:hAnsi="Georgia" w:cs="Times New Roman"/>
          <w:color w:val="000000" w:themeColor="text1"/>
        </w:rPr>
        <w:t xml:space="preserve">. </w:t>
      </w:r>
      <w:r w:rsidR="001A4B6C">
        <w:rPr>
          <w:rFonts w:ascii="Georgia" w:eastAsia="Times New Roman" w:hAnsi="Georgia" w:cs="Times New Roman"/>
          <w:color w:val="000000" w:themeColor="text1"/>
        </w:rPr>
        <w:t>We pray to the Lord.</w:t>
      </w:r>
    </w:p>
    <w:p w14:paraId="761108FC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color w:val="000000" w:themeColor="text1"/>
        </w:rPr>
      </w:pPr>
    </w:p>
    <w:p w14:paraId="069293A0" w14:textId="2DEAE8A5" w:rsidR="001F159F" w:rsidRDefault="001F159F" w:rsidP="001F159F">
      <w:pPr>
        <w:spacing w:after="0" w:line="240" w:lineRule="auto"/>
        <w:rPr>
          <w:rFonts w:ascii="Georgia" w:eastAsia="Times New Roman" w:hAnsi="Georgia" w:cs="Times New Roman"/>
          <w:color w:val="000000" w:themeColor="text1"/>
        </w:rPr>
      </w:pPr>
      <w:r w:rsidRPr="004119BF">
        <w:rPr>
          <w:rFonts w:ascii="Georgia" w:eastAsia="Calibri" w:hAnsi="Georgia" w:cs="Times New Roman"/>
          <w:color w:val="000000" w:themeColor="text1"/>
        </w:rPr>
        <w:t>During Catholic Education Week</w:t>
      </w:r>
      <w:r w:rsidR="00542A72">
        <w:rPr>
          <w:rFonts w:ascii="Georgia" w:eastAsia="Calibri" w:hAnsi="Georgia" w:cs="Times New Roman"/>
          <w:color w:val="000000" w:themeColor="text1"/>
        </w:rPr>
        <w:t xml:space="preserve"> and in this Year of Jubilee </w:t>
      </w:r>
      <w:r w:rsidRPr="004119BF">
        <w:rPr>
          <w:rFonts w:ascii="Georgia" w:eastAsia="Calibri" w:hAnsi="Georgia" w:cs="Times New Roman"/>
          <w:color w:val="000000" w:themeColor="text1"/>
        </w:rPr>
        <w:t xml:space="preserve">we pray for those who </w:t>
      </w:r>
      <w:r w:rsidR="00E24DC6">
        <w:rPr>
          <w:rFonts w:ascii="Georgia" w:eastAsia="Calibri" w:hAnsi="Georgia" w:cs="Times New Roman"/>
          <w:color w:val="000000" w:themeColor="text1"/>
        </w:rPr>
        <w:t>come together as one body in Christ with</w:t>
      </w:r>
      <w:r w:rsidRPr="004119BF">
        <w:rPr>
          <w:rFonts w:ascii="Georgia" w:eastAsia="Calibri" w:hAnsi="Georgia" w:cs="Times New Roman"/>
          <w:color w:val="000000" w:themeColor="text1"/>
        </w:rPr>
        <w:t xml:space="preserve">in our Catholic schools: parents, </w:t>
      </w:r>
      <w:r w:rsidR="00E24DC6">
        <w:rPr>
          <w:rFonts w:ascii="Georgia" w:eastAsia="Calibri" w:hAnsi="Georgia" w:cs="Times New Roman"/>
          <w:color w:val="000000" w:themeColor="text1"/>
        </w:rPr>
        <w:t>educators</w:t>
      </w:r>
      <w:r w:rsidRPr="004119BF">
        <w:rPr>
          <w:rFonts w:ascii="Georgia" w:eastAsia="Calibri" w:hAnsi="Georgia" w:cs="Times New Roman"/>
          <w:color w:val="000000" w:themeColor="text1"/>
        </w:rPr>
        <w:t xml:space="preserve">, priests, support staff and volunteers. May they bear witness to our faith </w:t>
      </w:r>
      <w:r w:rsidR="00542A72">
        <w:rPr>
          <w:rFonts w:ascii="Georgia" w:eastAsia="Calibri" w:hAnsi="Georgia" w:cs="Times New Roman"/>
          <w:color w:val="000000" w:themeColor="text1"/>
        </w:rPr>
        <w:t xml:space="preserve">and serve as pilgrims of hope </w:t>
      </w:r>
      <w:r w:rsidRPr="004119BF">
        <w:rPr>
          <w:rFonts w:ascii="Georgia" w:eastAsia="Calibri" w:hAnsi="Georgia" w:cs="Times New Roman"/>
          <w:color w:val="000000" w:themeColor="text1"/>
        </w:rPr>
        <w:t xml:space="preserve">as they share the inspiring Gospel message of sacrifice, love and forgiveness.  </w:t>
      </w:r>
      <w:r w:rsidR="001A4B6C">
        <w:rPr>
          <w:rFonts w:ascii="Georgia" w:eastAsia="Times New Roman" w:hAnsi="Georgia" w:cs="Times New Roman"/>
          <w:color w:val="000000" w:themeColor="text1"/>
        </w:rPr>
        <w:t>We pray to the Lord.</w:t>
      </w:r>
    </w:p>
    <w:p w14:paraId="40362024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</w:p>
    <w:p w14:paraId="777BD5B3" w14:textId="77777777" w:rsidR="001F159F" w:rsidRPr="004119BF" w:rsidRDefault="001F159F" w:rsidP="001F159F">
      <w:pPr>
        <w:spacing w:after="0" w:line="240" w:lineRule="auto"/>
        <w:jc w:val="center"/>
        <w:rPr>
          <w:rFonts w:ascii="Georgia" w:eastAsia="Calibri" w:hAnsi="Georgia" w:cs="Times New Roman"/>
          <w:b/>
          <w:color w:val="000000" w:themeColor="text1"/>
          <w:u w:val="single"/>
        </w:rPr>
      </w:pPr>
      <w:r w:rsidRPr="004119BF">
        <w:rPr>
          <w:rFonts w:ascii="Georgia" w:eastAsia="Calibri" w:hAnsi="Georgia" w:cs="Times New Roman"/>
          <w:b/>
          <w:color w:val="000000" w:themeColor="text1"/>
          <w:u w:val="single"/>
        </w:rPr>
        <w:t>Additional Ideas for Catholic Education Week</w:t>
      </w:r>
    </w:p>
    <w:p w14:paraId="64C21EF3" w14:textId="77777777" w:rsidR="001F159F" w:rsidRPr="004119BF" w:rsidRDefault="001F159F" w:rsidP="001F159F">
      <w:p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</w:p>
    <w:p w14:paraId="062A31EA" w14:textId="77777777" w:rsidR="001F159F" w:rsidRPr="004119BF" w:rsidRDefault="001F159F" w:rsidP="001F159F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  <w:r w:rsidRPr="004119BF">
        <w:rPr>
          <w:rFonts w:ascii="Georgia" w:eastAsia="Calibri" w:hAnsi="Georgia" w:cs="Times New Roman"/>
          <w:color w:val="000000" w:themeColor="text1"/>
        </w:rPr>
        <w:t>Invite members of the parish school/s to bring forward gifts during the Offertory Procession, serve as lectors or ministers of hospitality for Mass.</w:t>
      </w:r>
    </w:p>
    <w:p w14:paraId="1BC9851F" w14:textId="77777777" w:rsidR="001F159F" w:rsidRPr="004119BF" w:rsidRDefault="001F159F" w:rsidP="001F159F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  <w:r w:rsidRPr="004119BF">
        <w:rPr>
          <w:rFonts w:ascii="Georgia" w:eastAsia="Calibri" w:hAnsi="Georgia" w:cs="Times New Roman"/>
          <w:color w:val="000000" w:themeColor="text1"/>
        </w:rPr>
        <w:t>Invite members of the parish school/s to host “Coffee Sunday” with display boards and other information on local school activities prominently displayed in the church hall.</w:t>
      </w:r>
    </w:p>
    <w:p w14:paraId="1D04C90F" w14:textId="77777777" w:rsidR="001F159F" w:rsidRPr="004119BF" w:rsidRDefault="001F159F" w:rsidP="001F159F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  <w:r w:rsidRPr="004119BF">
        <w:rPr>
          <w:rFonts w:ascii="Georgia" w:eastAsia="Calibri" w:hAnsi="Georgia" w:cs="Times New Roman"/>
          <w:color w:val="000000" w:themeColor="text1"/>
        </w:rPr>
        <w:t>Offer Mass for your parish school/s to celebrate Catholic Education Week.</w:t>
      </w:r>
    </w:p>
    <w:p w14:paraId="429E9508" w14:textId="484E8E5B" w:rsidR="00463C42" w:rsidRPr="004A786B" w:rsidRDefault="001F159F" w:rsidP="00463C42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  <w:r w:rsidRPr="004119BF">
        <w:rPr>
          <w:rFonts w:ascii="Georgia" w:eastAsia="Calibri" w:hAnsi="Georgia" w:cs="Times New Roman"/>
          <w:color w:val="000000" w:themeColor="text1"/>
        </w:rPr>
        <w:t>Invite a member of the parish school/s (principal, teacher, student) to provide a guest column in the parish bulletin, highlighting some of the great work taking place at their school.</w:t>
      </w:r>
    </w:p>
    <w:p w14:paraId="17C3BBAF" w14:textId="231F4F61" w:rsidR="006D13E2" w:rsidRPr="00D263D6" w:rsidRDefault="004A786B" w:rsidP="00D263D6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color w:val="000000" w:themeColor="text1"/>
          <w:u w:val="single"/>
        </w:rPr>
      </w:pPr>
      <w:r>
        <w:rPr>
          <w:rFonts w:ascii="Georgia" w:eastAsia="Calibri" w:hAnsi="Georgia" w:cs="Times New Roman"/>
          <w:color w:val="000000" w:themeColor="text1"/>
        </w:rPr>
        <w:t xml:space="preserve">Additional resources can be found at: </w:t>
      </w:r>
      <w:hyperlink r:id="rId9" w:history="1">
        <w:r w:rsidR="00E85240" w:rsidRPr="00EF1DD3">
          <w:rPr>
            <w:rStyle w:val="Hyperlink"/>
            <w:rFonts w:ascii="Georgia" w:eastAsia="Calibri" w:hAnsi="Georgia" w:cs="Times New Roman"/>
          </w:rPr>
          <w:t>www.goodnewsforall.ca</w:t>
        </w:r>
      </w:hyperlink>
    </w:p>
    <w:sectPr w:rsidR="006D13E2" w:rsidRPr="00D263D6" w:rsidSect="002650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325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68A3" w14:textId="77777777" w:rsidR="00520723" w:rsidRPr="00C003A3" w:rsidRDefault="00520723" w:rsidP="00C003A3">
      <w:r>
        <w:separator/>
      </w:r>
    </w:p>
  </w:endnote>
  <w:endnote w:type="continuationSeparator" w:id="0">
    <w:p w14:paraId="7ADBCEC1" w14:textId="77777777" w:rsidR="00520723" w:rsidRPr="00C003A3" w:rsidRDefault="00520723" w:rsidP="00C0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BBE7" w14:textId="77777777" w:rsidR="00845F23" w:rsidRDefault="00845F2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F10F" w14:textId="77777777" w:rsidR="00845F23" w:rsidRDefault="00845F23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17F8" w14:textId="58E36F88" w:rsidR="00845F23" w:rsidRDefault="00845F2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CCB6" w14:textId="77777777" w:rsidR="00520723" w:rsidRPr="00C003A3" w:rsidRDefault="00520723" w:rsidP="00C003A3">
      <w:r>
        <w:separator/>
      </w:r>
    </w:p>
  </w:footnote>
  <w:footnote w:type="continuationSeparator" w:id="0">
    <w:p w14:paraId="1A046356" w14:textId="77777777" w:rsidR="00520723" w:rsidRPr="00C003A3" w:rsidRDefault="00520723" w:rsidP="00C0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A2A9" w14:textId="77777777" w:rsidR="00845F23" w:rsidRDefault="00845F23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248F" w14:textId="283AA0E7" w:rsidR="00845F23" w:rsidRPr="00C003A3" w:rsidRDefault="006D13E2" w:rsidP="00C003A3"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B0584F7" wp14:editId="1FE65AF3">
          <wp:simplePos x="0" y="0"/>
          <wp:positionH relativeFrom="column">
            <wp:posOffset>-975678</wp:posOffset>
          </wp:positionH>
          <wp:positionV relativeFrom="paragraph">
            <wp:posOffset>-313372</wp:posOffset>
          </wp:positionV>
          <wp:extent cx="7771990" cy="1647645"/>
          <wp:effectExtent l="0" t="0" r="635" b="0"/>
          <wp:wrapNone/>
          <wp:docPr id="1073126338" name="Picture 1073126338" descr="A black rectangular object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126338" name="Picture 1073126338" descr="A black rectangular object with a black border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9"/>
                  <a:stretch/>
                </pic:blipFill>
                <pic:spPr bwMode="auto">
                  <a:xfrm>
                    <a:off x="0" y="0"/>
                    <a:ext cx="7771990" cy="1647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C4382" w14:textId="77777777" w:rsidR="00845F23" w:rsidRDefault="00845F23" w:rsidP="00C003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ECED" w14:textId="77777777" w:rsidR="00845F23" w:rsidRDefault="00845F23">
    <w:pPr>
      <w:spacing w:after="0" w:line="240" w:lineRule="auto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7E387DEF" wp14:editId="58444890">
          <wp:simplePos x="0" y="0"/>
          <wp:positionH relativeFrom="column">
            <wp:posOffset>-1188720</wp:posOffset>
          </wp:positionH>
          <wp:positionV relativeFrom="paragraph">
            <wp:posOffset>-449580</wp:posOffset>
          </wp:positionV>
          <wp:extent cx="7771990" cy="1647645"/>
          <wp:effectExtent l="0" t="0" r="635" b="0"/>
          <wp:wrapNone/>
          <wp:docPr id="191484343" name="Picture 191484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fTOfficialLetterhead-colo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9"/>
                  <a:stretch/>
                </pic:blipFill>
                <pic:spPr bwMode="auto">
                  <a:xfrm>
                    <a:off x="0" y="0"/>
                    <a:ext cx="7770746" cy="1647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E30B9"/>
    <w:multiLevelType w:val="hybridMultilevel"/>
    <w:tmpl w:val="BE06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6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F8"/>
    <w:rsid w:val="00083715"/>
    <w:rsid w:val="0008796B"/>
    <w:rsid w:val="000A45B4"/>
    <w:rsid w:val="000C002F"/>
    <w:rsid w:val="000E4D19"/>
    <w:rsid w:val="000F6072"/>
    <w:rsid w:val="00137AEB"/>
    <w:rsid w:val="00184136"/>
    <w:rsid w:val="001A4B6C"/>
    <w:rsid w:val="001E298D"/>
    <w:rsid w:val="001E6270"/>
    <w:rsid w:val="001F159F"/>
    <w:rsid w:val="001F5291"/>
    <w:rsid w:val="00252460"/>
    <w:rsid w:val="002650DE"/>
    <w:rsid w:val="002A1129"/>
    <w:rsid w:val="002A1780"/>
    <w:rsid w:val="002B1169"/>
    <w:rsid w:val="002E1026"/>
    <w:rsid w:val="00320DCC"/>
    <w:rsid w:val="003236E9"/>
    <w:rsid w:val="00367C1B"/>
    <w:rsid w:val="003B49AD"/>
    <w:rsid w:val="003C3E06"/>
    <w:rsid w:val="00422495"/>
    <w:rsid w:val="00434F7F"/>
    <w:rsid w:val="00463C42"/>
    <w:rsid w:val="0047277E"/>
    <w:rsid w:val="004A786B"/>
    <w:rsid w:val="004B3E38"/>
    <w:rsid w:val="004D1D4D"/>
    <w:rsid w:val="004F5231"/>
    <w:rsid w:val="0050337D"/>
    <w:rsid w:val="00510EF8"/>
    <w:rsid w:val="005115B6"/>
    <w:rsid w:val="00520723"/>
    <w:rsid w:val="00524052"/>
    <w:rsid w:val="00542A72"/>
    <w:rsid w:val="005750A0"/>
    <w:rsid w:val="00590C1A"/>
    <w:rsid w:val="00593AC7"/>
    <w:rsid w:val="005B13A1"/>
    <w:rsid w:val="005C5295"/>
    <w:rsid w:val="005E4ED8"/>
    <w:rsid w:val="00600DC9"/>
    <w:rsid w:val="006156CF"/>
    <w:rsid w:val="00660DED"/>
    <w:rsid w:val="0069569F"/>
    <w:rsid w:val="006C5681"/>
    <w:rsid w:val="006C6B8B"/>
    <w:rsid w:val="006D13E2"/>
    <w:rsid w:val="006E1FEA"/>
    <w:rsid w:val="00711495"/>
    <w:rsid w:val="00741DB5"/>
    <w:rsid w:val="0075709A"/>
    <w:rsid w:val="00780610"/>
    <w:rsid w:val="007D5D06"/>
    <w:rsid w:val="00806FB9"/>
    <w:rsid w:val="00817166"/>
    <w:rsid w:val="008262BC"/>
    <w:rsid w:val="00845F23"/>
    <w:rsid w:val="00886FEE"/>
    <w:rsid w:val="00892951"/>
    <w:rsid w:val="008C36F7"/>
    <w:rsid w:val="008F2E07"/>
    <w:rsid w:val="00912219"/>
    <w:rsid w:val="00916EE6"/>
    <w:rsid w:val="0092756B"/>
    <w:rsid w:val="00974869"/>
    <w:rsid w:val="00983EC2"/>
    <w:rsid w:val="00A01504"/>
    <w:rsid w:val="00A4295F"/>
    <w:rsid w:val="00AD5D94"/>
    <w:rsid w:val="00AE34AA"/>
    <w:rsid w:val="00AF01FC"/>
    <w:rsid w:val="00AF4996"/>
    <w:rsid w:val="00B10A3C"/>
    <w:rsid w:val="00B2148D"/>
    <w:rsid w:val="00B24227"/>
    <w:rsid w:val="00BE2525"/>
    <w:rsid w:val="00BF3C24"/>
    <w:rsid w:val="00C003A3"/>
    <w:rsid w:val="00C022B1"/>
    <w:rsid w:val="00C456AB"/>
    <w:rsid w:val="00C61885"/>
    <w:rsid w:val="00C67F70"/>
    <w:rsid w:val="00CA2FD1"/>
    <w:rsid w:val="00CC516F"/>
    <w:rsid w:val="00CC6D75"/>
    <w:rsid w:val="00CD38B4"/>
    <w:rsid w:val="00CD5F9F"/>
    <w:rsid w:val="00CE202A"/>
    <w:rsid w:val="00D23D41"/>
    <w:rsid w:val="00D263D6"/>
    <w:rsid w:val="00D40E7E"/>
    <w:rsid w:val="00D47082"/>
    <w:rsid w:val="00D60651"/>
    <w:rsid w:val="00DA22C3"/>
    <w:rsid w:val="00DA2788"/>
    <w:rsid w:val="00DE063C"/>
    <w:rsid w:val="00E05C56"/>
    <w:rsid w:val="00E24DC6"/>
    <w:rsid w:val="00E637A3"/>
    <w:rsid w:val="00E66E80"/>
    <w:rsid w:val="00E85240"/>
    <w:rsid w:val="00E85C1B"/>
    <w:rsid w:val="00EF3D4C"/>
    <w:rsid w:val="00F45361"/>
    <w:rsid w:val="00F52ECA"/>
    <w:rsid w:val="00F76D18"/>
    <w:rsid w:val="00F836E9"/>
    <w:rsid w:val="00FA5C96"/>
    <w:rsid w:val="00FB6EC8"/>
    <w:rsid w:val="00FD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56609"/>
  <w15:docId w15:val="{557165D2-3128-4DC4-8D8B-E0DAD56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2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C002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C00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C00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C00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C00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C00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C00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EF8"/>
  </w:style>
  <w:style w:type="paragraph" w:styleId="Footer">
    <w:name w:val="footer"/>
    <w:basedOn w:val="Normal"/>
    <w:link w:val="FooterChar"/>
    <w:uiPriority w:val="99"/>
    <w:unhideWhenUsed/>
    <w:rsid w:val="00510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EF8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00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02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00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0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00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locked/>
    <w:rsid w:val="000C002F"/>
    <w:rPr>
      <w:b/>
      <w:bCs/>
    </w:rPr>
  </w:style>
  <w:style w:type="character" w:styleId="Emphasis">
    <w:name w:val="Emphasis"/>
    <w:uiPriority w:val="20"/>
    <w:qFormat/>
    <w:locked/>
    <w:rsid w:val="000C00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locked/>
    <w:rsid w:val="000C00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0C00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C002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00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C00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2F"/>
    <w:rPr>
      <w:b/>
      <w:bCs/>
      <w:i/>
      <w:iCs/>
    </w:rPr>
  </w:style>
  <w:style w:type="character" w:styleId="SubtleEmphasis">
    <w:name w:val="Subtle Emphasis"/>
    <w:uiPriority w:val="19"/>
    <w:qFormat/>
    <w:locked/>
    <w:rsid w:val="000C002F"/>
    <w:rPr>
      <w:i/>
      <w:iCs/>
    </w:rPr>
  </w:style>
  <w:style w:type="character" w:styleId="IntenseEmphasis">
    <w:name w:val="Intense Emphasis"/>
    <w:uiPriority w:val="21"/>
    <w:qFormat/>
    <w:locked/>
    <w:rsid w:val="000C002F"/>
    <w:rPr>
      <w:b/>
      <w:bCs/>
    </w:rPr>
  </w:style>
  <w:style w:type="character" w:styleId="SubtleReference">
    <w:name w:val="Subtle Reference"/>
    <w:uiPriority w:val="31"/>
    <w:qFormat/>
    <w:locked/>
    <w:rsid w:val="000C002F"/>
    <w:rPr>
      <w:smallCaps/>
    </w:rPr>
  </w:style>
  <w:style w:type="character" w:styleId="IntenseReference">
    <w:name w:val="Intense Reference"/>
    <w:uiPriority w:val="32"/>
    <w:qFormat/>
    <w:locked/>
    <w:rsid w:val="000C002F"/>
    <w:rPr>
      <w:smallCaps/>
      <w:spacing w:val="5"/>
      <w:u w:val="single"/>
    </w:rPr>
  </w:style>
  <w:style w:type="character" w:styleId="BookTitle">
    <w:name w:val="Book Title"/>
    <w:uiPriority w:val="33"/>
    <w:qFormat/>
    <w:locked/>
    <w:rsid w:val="000C00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C002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837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2A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3236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5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etherinfaith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dnewsforall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of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FC84-065C-4720-869F-696653CA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Toronto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epires</dc:creator>
  <cp:lastModifiedBy>MacCarthy, Neil</cp:lastModifiedBy>
  <cp:revision>2</cp:revision>
  <cp:lastPrinted>2017-04-10T19:51:00Z</cp:lastPrinted>
  <dcterms:created xsi:type="dcterms:W3CDTF">2025-04-25T17:30:00Z</dcterms:created>
  <dcterms:modified xsi:type="dcterms:W3CDTF">2025-04-25T17:30:00Z</dcterms:modified>
</cp:coreProperties>
</file>